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81" w:rsidRDefault="00762798" w:rsidP="00E97881">
      <w:pPr>
        <w:pStyle w:val="a5"/>
        <w:jc w:val="center"/>
        <w:rPr>
          <w:rFonts w:ascii="Meiryo UI" w:eastAsia="Meiryo UI" w:hAnsi="Meiryo UI" w:cs="Meiryo UI"/>
          <w:sz w:val="96"/>
          <w:u w:val="double"/>
        </w:rPr>
      </w:pPr>
      <w:r>
        <w:rPr>
          <w:rFonts w:ascii="Meiryo UI" w:eastAsia="Meiryo UI" w:hAnsi="Meiryo UI" w:cs="Meiryo UI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2624171</wp:posOffset>
                </wp:positionH>
                <wp:positionV relativeFrom="paragraph">
                  <wp:posOffset>-156823</wp:posOffset>
                </wp:positionV>
                <wp:extent cx="2721610" cy="367862"/>
                <wp:effectExtent l="0" t="0" r="0" b="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367862"/>
                        </a:xfrm>
                        <a:prstGeom prst="wedgeRectCallout">
                          <a:avLst>
                            <a:gd name="adj1" fmla="val -19288"/>
                            <a:gd name="adj2" fmla="val 38362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798" w:rsidRPr="00762798" w:rsidRDefault="00762798" w:rsidP="00762798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6279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喜ばれる</w:t>
                            </w:r>
                            <w:r w:rsidRPr="00762798">
                              <w:rPr>
                                <w:sz w:val="28"/>
                                <w:szCs w:val="28"/>
                              </w:rPr>
                              <w:t>モノづくりが考えた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6" type="#_x0000_t61" style="position:absolute;left:0;text-align:left;margin-left:206.65pt;margin-top:-12.35pt;width:214.3pt;height:28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" adj="6634,19086" filled="f" stroked="f" strokeweight="1pt">
                <v:textbox>
                  <w:txbxContent>
                    <w:p w:rsidR="00762798" w:rsidRPr="00762798" w:rsidRDefault="00762798" w:rsidP="00762798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62798">
                        <w:rPr>
                          <w:rFonts w:hint="eastAsia"/>
                          <w:sz w:val="28"/>
                          <w:szCs w:val="28"/>
                        </w:rPr>
                        <w:t>喜ばれる</w:t>
                      </w:r>
                      <w:r w:rsidRPr="00762798">
                        <w:rPr>
                          <w:sz w:val="28"/>
                          <w:szCs w:val="28"/>
                        </w:rPr>
                        <w:t>モノづくりが考えた</w:t>
                      </w:r>
                    </w:p>
                  </w:txbxContent>
                </v:textbox>
              </v:shape>
            </w:pict>
          </mc:Fallback>
        </mc:AlternateContent>
      </w:r>
      <w:r w:rsidR="002A73B9">
        <w:rPr>
          <w:rFonts w:ascii="Meiryo UI" w:eastAsia="Meiryo UI" w:hAnsi="Meiryo UI" w:cs="Meiryo UI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25B38" wp14:editId="5CD24BE8">
                <wp:simplePos x="0" y="0"/>
                <wp:positionH relativeFrom="column">
                  <wp:posOffset>5273566</wp:posOffset>
                </wp:positionH>
                <wp:positionV relativeFrom="paragraph">
                  <wp:posOffset>-567559</wp:posOffset>
                </wp:positionV>
                <wp:extent cx="1660437" cy="620111"/>
                <wp:effectExtent l="0" t="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437" cy="620111"/>
                        </a:xfrm>
                        <a:prstGeom prst="wedgeRectCallout">
                          <a:avLst>
                            <a:gd name="adj1" fmla="val -20426"/>
                            <a:gd name="adj2" fmla="val 3419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40E" w:rsidRPr="00CA740E" w:rsidRDefault="00CA740E" w:rsidP="00CA740E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A740E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新提案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5B38" id="四角形吹き出し 11" o:spid="_x0000_s1027" type="#_x0000_t61" style="position:absolute;left:0;text-align:left;margin-left:415.25pt;margin-top:-44.7pt;width:130.75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" adj="6388,18185" filled="f" stroked="f" strokeweight="1pt">
                <v:textbox>
                  <w:txbxContent>
                    <w:p w:rsidR="00CA740E" w:rsidRPr="00CA740E" w:rsidRDefault="00CA740E" w:rsidP="00CA740E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CA740E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新提案</w:t>
                      </w:r>
                    </w:p>
                  </w:txbxContent>
                </v:textbox>
              </v:shape>
            </w:pict>
          </mc:Fallback>
        </mc:AlternateContent>
      </w:r>
      <w:r w:rsidR="002A73B9">
        <w:rPr>
          <w:rFonts w:ascii="Meiryo UI" w:eastAsia="Meiryo UI" w:hAnsi="Meiryo UI" w:cs="Meiryo UI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C801C" wp14:editId="71EB8C9C">
                <wp:simplePos x="0" y="0"/>
                <wp:positionH relativeFrom="page">
                  <wp:align>left</wp:align>
                </wp:positionH>
                <wp:positionV relativeFrom="paragraph">
                  <wp:posOffset>-403488</wp:posOffset>
                </wp:positionV>
                <wp:extent cx="3658447" cy="1481455"/>
                <wp:effectExtent l="0" t="742950" r="37465" b="74739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7247">
                          <a:off x="0" y="0"/>
                          <a:ext cx="3658447" cy="1481455"/>
                        </a:xfrm>
                        <a:prstGeom prst="wedgeRectCallout">
                          <a:avLst>
                            <a:gd name="adj1" fmla="val -18891"/>
                            <a:gd name="adj2" fmla="val 43345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119" w:rsidRPr="00480E26" w:rsidRDefault="00A42119" w:rsidP="00030165">
                            <w:pPr>
                              <w:pStyle w:val="1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E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リーフ</w:t>
                            </w:r>
                            <w:r w:rsidRPr="00480E2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茶が簡単に</w:t>
                            </w:r>
                          </w:p>
                          <w:p w:rsidR="00A42119" w:rsidRPr="00480E26" w:rsidRDefault="00A42119" w:rsidP="00030165">
                            <w:pPr>
                              <w:pStyle w:val="1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E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飲みやすく</w:t>
                            </w:r>
                            <w:r w:rsidRPr="00480E2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801C" id="四角形吹き出し 6" o:spid="_x0000_s1028" type="#_x0000_t61" style="position:absolute;left:0;text-align:left;margin-left:0;margin-top:-31.75pt;width:288.05pt;height:116.65pt;rotation:-1903551fd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" adj="6720,20163" filled="f" stroked="f" strokeweight="1pt">
                <v:textbox>
                  <w:txbxContent>
                    <w:p w:rsidR="00A42119" w:rsidRPr="00480E26" w:rsidRDefault="00A42119" w:rsidP="00030165">
                      <w:pPr>
                        <w:pStyle w:val="1"/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0E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リーフ</w:t>
                      </w:r>
                      <w:r w:rsidRPr="00480E26"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茶が簡単に</w:t>
                      </w:r>
                    </w:p>
                    <w:p w:rsidR="00A42119" w:rsidRPr="00480E26" w:rsidRDefault="00A42119" w:rsidP="00030165">
                      <w:pPr>
                        <w:pStyle w:val="1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0E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飲みやすく</w:t>
                      </w:r>
                      <w:r w:rsidRPr="00480E26"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なりました。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119" w:rsidRPr="00A42119">
        <w:rPr>
          <w:rFonts w:ascii="Meiryo UI" w:eastAsia="Meiryo UI" w:hAnsi="Meiryo UI" w:cs="Meiryo UI" w:hint="eastAsia"/>
          <w:sz w:val="72"/>
          <w:szCs w:val="72"/>
        </w:rPr>
        <w:t xml:space="preserve">            </w:t>
      </w:r>
      <w:r w:rsidR="00BE6FD3" w:rsidRPr="00E97881">
        <w:rPr>
          <w:rFonts w:ascii="Meiryo UI" w:eastAsia="Meiryo UI" w:hAnsi="Meiryo UI" w:cs="Meiryo UI" w:hint="eastAsia"/>
          <w:sz w:val="72"/>
          <w:szCs w:val="72"/>
          <w:u w:val="double"/>
        </w:rPr>
        <w:t>茶こしスリット</w:t>
      </w:r>
      <w:r w:rsidR="00BE6FD3" w:rsidRPr="00E97881">
        <w:rPr>
          <w:rFonts w:ascii="Meiryo UI" w:eastAsia="Meiryo UI" w:hAnsi="Meiryo UI" w:cs="Meiryo UI" w:hint="eastAsia"/>
          <w:sz w:val="96"/>
          <w:u w:val="double"/>
        </w:rPr>
        <w:t xml:space="preserve">　しずく</w:t>
      </w:r>
    </w:p>
    <w:p w:rsidR="00E97881" w:rsidRPr="008A4D37" w:rsidRDefault="009547E5" w:rsidP="00E97881">
      <w:pPr>
        <w:rPr>
          <w:rFonts w:hint="eastAsia"/>
          <w:sz w:val="36"/>
          <w:szCs w:val="36"/>
        </w:rPr>
      </w:pPr>
      <w:r w:rsidRPr="008A4D37">
        <w:rPr>
          <w:rFonts w:hint="eastAsia"/>
          <w:sz w:val="36"/>
          <w:szCs w:val="36"/>
        </w:rPr>
        <w:t>☆</w:t>
      </w:r>
      <w:r w:rsidR="00E97881" w:rsidRPr="008A4D37">
        <w:rPr>
          <w:rFonts w:hint="eastAsia"/>
          <w:sz w:val="36"/>
          <w:szCs w:val="36"/>
        </w:rPr>
        <w:t>急須を使わず湯呑と一体化、若者が求めたお</w:t>
      </w:r>
      <w:r w:rsidR="00F27944" w:rsidRPr="008A4D37">
        <w:rPr>
          <w:rFonts w:hint="eastAsia"/>
          <w:sz w:val="36"/>
          <w:szCs w:val="36"/>
        </w:rPr>
        <w:t>茶の</w:t>
      </w:r>
      <w:r w:rsidRPr="008A4D37">
        <w:rPr>
          <w:rFonts w:hint="eastAsia"/>
          <w:sz w:val="36"/>
          <w:szCs w:val="36"/>
        </w:rPr>
        <w:t>楽しみ方</w:t>
      </w:r>
    </w:p>
    <w:p w:rsidR="00E97881" w:rsidRPr="00E97881" w:rsidRDefault="00A42119" w:rsidP="00E9788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38C86" wp14:editId="08D2EC04">
                <wp:simplePos x="0" y="0"/>
                <wp:positionH relativeFrom="column">
                  <wp:posOffset>-254876</wp:posOffset>
                </wp:positionH>
                <wp:positionV relativeFrom="paragraph">
                  <wp:posOffset>5506873</wp:posOffset>
                </wp:positionV>
                <wp:extent cx="4077970" cy="1681655"/>
                <wp:effectExtent l="0" t="0" r="0" b="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970" cy="1681655"/>
                        </a:xfrm>
                        <a:prstGeom prst="wedgeRectCallout">
                          <a:avLst>
                            <a:gd name="adj1" fmla="val -20318"/>
                            <a:gd name="adj2" fmla="val 42166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050" w:rsidRDefault="007F08B1" w:rsidP="0087105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月</w:t>
                            </w:r>
                            <w:r w:rsidR="008709BC" w:rsidRPr="00A42119">
                              <w:rPr>
                                <w:sz w:val="72"/>
                                <w:szCs w:val="72"/>
                              </w:rPr>
                              <w:t>予約</w:t>
                            </w:r>
                            <w:r w:rsidR="00A42119" w:rsidRPr="00A42119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販売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開始</w:t>
                            </w:r>
                          </w:p>
                          <w:p w:rsidR="00A42119" w:rsidRDefault="00A42119" w:rsidP="00A42119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A4211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お問合せ先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TEL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0547-38-2902</w:t>
                            </w:r>
                          </w:p>
                          <w:p w:rsidR="00A42119" w:rsidRPr="00A42119" w:rsidRDefault="00A42119" w:rsidP="00A42119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421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A42119">
                              <w:rPr>
                                <w:sz w:val="28"/>
                                <w:szCs w:val="28"/>
                              </w:rPr>
                              <w:t>アドレス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asahara@ka.tnc.ne.jp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8C86" id="四角形吹き出し 4" o:spid="_x0000_s1029" type="#_x0000_t61" style="position:absolute;margin-left:-20.05pt;margin-top:433.6pt;width:321.1pt;height:13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" adj="6411,19908" filled="f" stroked="f" strokeweight="1pt">
                <v:textbox>
                  <w:txbxContent>
                    <w:p w:rsidR="00871050" w:rsidRDefault="007F08B1" w:rsidP="0087105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10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月</w:t>
                      </w:r>
                      <w:r w:rsidR="008709BC" w:rsidRPr="00A42119">
                        <w:rPr>
                          <w:sz w:val="72"/>
                          <w:szCs w:val="72"/>
                        </w:rPr>
                        <w:t>予約</w:t>
                      </w:r>
                      <w:r w:rsidR="00A42119" w:rsidRPr="00A42119">
                        <w:rPr>
                          <w:rFonts w:hint="eastAsia"/>
                          <w:sz w:val="72"/>
                          <w:szCs w:val="72"/>
                        </w:rPr>
                        <w:t>販売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開始</w:t>
                      </w:r>
                    </w:p>
                    <w:p w:rsidR="00A42119" w:rsidRDefault="00A42119" w:rsidP="00A42119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A42119">
                        <w:rPr>
                          <w:rFonts w:hint="eastAsia"/>
                          <w:sz w:val="32"/>
                          <w:szCs w:val="32"/>
                        </w:rPr>
                        <w:t>お問合せ先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TEL </w:t>
                      </w:r>
                      <w:r>
                        <w:rPr>
                          <w:sz w:val="32"/>
                          <w:szCs w:val="32"/>
                        </w:rPr>
                        <w:t>0547-38-2902</w:t>
                      </w:r>
                    </w:p>
                    <w:p w:rsidR="00A42119" w:rsidRPr="00A42119" w:rsidRDefault="00A42119" w:rsidP="00A42119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42119">
                        <w:rPr>
                          <w:rFonts w:hint="eastAsia"/>
                          <w:sz w:val="28"/>
                          <w:szCs w:val="28"/>
                        </w:rPr>
                        <w:t>メール</w:t>
                      </w:r>
                      <w:r w:rsidRPr="00A42119">
                        <w:rPr>
                          <w:sz w:val="28"/>
                          <w:szCs w:val="28"/>
                        </w:rPr>
                        <w:t>アドレス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: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asahara@ka.tnc.ne.jp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972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3828"/>
        <w:gridCol w:w="20"/>
        <w:gridCol w:w="7209"/>
        <w:gridCol w:w="1314"/>
        <w:gridCol w:w="3675"/>
        <w:gridCol w:w="3675"/>
      </w:tblGrid>
      <w:tr w:rsidR="00E97881" w:rsidRPr="00BD7A76" w:rsidTr="00F5302B">
        <w:tc>
          <w:tcPr>
            <w:tcW w:w="3828" w:type="dxa"/>
          </w:tcPr>
          <w:p w:rsidR="00E97881" w:rsidRPr="00BD7A76" w:rsidRDefault="00E97881">
            <w:pPr>
              <w:rPr>
                <w:rFonts w:ascii="Meiryo UI" w:eastAsia="Meiryo UI" w:hAnsi="Meiryo UI" w:cs="Meiryo UI"/>
                <w:sz w:val="18"/>
              </w:rPr>
            </w:pPr>
          </w:p>
          <w:p w:rsidR="00E97881" w:rsidRPr="00BD7A76" w:rsidRDefault="000B30EE" w:rsidP="00871050">
            <w:pPr>
              <w:pStyle w:val="a8"/>
              <w:ind w:left="70" w:hangingChars="50" w:hanging="70"/>
              <w:rPr>
                <w:rFonts w:ascii="Meiryo UI" w:eastAsia="Meiryo UI" w:hAnsi="Meiryo UI" w:cs="Meiryo UI" w:hint="eastAsia"/>
                <w:sz w:val="14"/>
              </w:rPr>
            </w:pPr>
            <w:r>
              <w:rPr>
                <w:rFonts w:ascii="Meiryo UI" w:eastAsia="Meiryo UI" w:hAnsi="Meiryo UI" w:cs="Meiryo UI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21D4D" wp14:editId="6B6ABF67">
                      <wp:simplePos x="0" y="0"/>
                      <wp:positionH relativeFrom="column">
                        <wp:posOffset>756482</wp:posOffset>
                      </wp:positionH>
                      <wp:positionV relativeFrom="paragraph">
                        <wp:posOffset>387131</wp:posOffset>
                      </wp:positionV>
                      <wp:extent cx="839973" cy="2334326"/>
                      <wp:effectExtent l="0" t="4445" r="13335" b="32385"/>
                      <wp:wrapNone/>
                      <wp:docPr id="9" name="月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39973" cy="2334326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D3C69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月 9" o:spid="_x0000_s1026" type="#_x0000_t184" style="position:absolute;left:0;text-align:left;margin-left:59.55pt;margin-top:30.5pt;width:66.15pt;height:183.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" fillcolor="#03a996 [3204]" strokecolor="#01534a [1604]" strokeweight="1pt"/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8D956B" wp14:editId="3BAA18FE">
                      <wp:simplePos x="0" y="0"/>
                      <wp:positionH relativeFrom="column">
                        <wp:posOffset>188223</wp:posOffset>
                      </wp:positionH>
                      <wp:positionV relativeFrom="paragraph">
                        <wp:posOffset>1234221</wp:posOffset>
                      </wp:positionV>
                      <wp:extent cx="2102069" cy="346075"/>
                      <wp:effectExtent l="0" t="0" r="0" b="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69" cy="346075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2798" w:rsidRPr="000B30EE" w:rsidRDefault="00762798" w:rsidP="00762798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0B30EE">
                                    <w:rPr>
                                      <w:rFonts w:hint="eastAsia"/>
                                      <w:sz w:val="24"/>
                                      <w:szCs w:val="24"/>
                                      <w:highlight w:val="yellow"/>
                                    </w:rPr>
                                    <w:t>スリットが</w:t>
                                  </w:r>
                                  <w:r w:rsidRPr="000B30EE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ここにあります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D956B" id="四角形吹き出し 12" o:spid="_x0000_s1030" type="#_x0000_t61" style="position:absolute;left:0;text-align:left;margin-left:14.8pt;margin-top:97.2pt;width:165.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" adj="6300,24300" filled="f" stroked="f" strokeweight="1pt">
                      <v:textbox>
                        <w:txbxContent>
                          <w:p w:rsidR="00762798" w:rsidRPr="000B30EE" w:rsidRDefault="00762798" w:rsidP="00762798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0B30EE">
                              <w:rPr>
                                <w:rFonts w:hint="eastAsia"/>
                                <w:sz w:val="24"/>
                                <w:szCs w:val="24"/>
                                <w:highlight w:val="yellow"/>
                              </w:rPr>
                              <w:t>スリットが</w:t>
                            </w:r>
                            <w:r w:rsidRPr="000B30EE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ここにあります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AE2">
              <w:rPr>
                <w:rFonts w:ascii="Meiryo UI" w:eastAsia="Meiryo UI" w:hAnsi="Meiryo UI" w:cs="Meiryo UI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23AF0A" wp14:editId="73FEB1A6">
                      <wp:simplePos x="0" y="0"/>
                      <wp:positionH relativeFrom="column">
                        <wp:posOffset>1070609</wp:posOffset>
                      </wp:positionH>
                      <wp:positionV relativeFrom="paragraph">
                        <wp:posOffset>2538511</wp:posOffset>
                      </wp:positionV>
                      <wp:extent cx="844650" cy="2341056"/>
                      <wp:effectExtent l="19050" t="0" r="165100" b="59690"/>
                      <wp:wrapNone/>
                      <wp:docPr id="10" name="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8094">
                                <a:off x="0" y="0"/>
                                <a:ext cx="844650" cy="2341056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845FA" id="月 10" o:spid="_x0000_s1026" type="#_x0000_t184" style="position:absolute;left:0;text-align:left;margin-left:84.3pt;margin-top:199.9pt;width:66.5pt;height:184.35pt;rotation:41297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" fillcolor="#03a996 [3204]" strokecolor="#01534a [1604]" strokeweight="1pt"/>
                  </w:pict>
                </mc:Fallback>
              </mc:AlternateContent>
            </w:r>
            <w:r w:rsidR="00E97881">
              <w:rPr>
                <w:rFonts w:ascii="Meiryo UI" w:eastAsia="Meiryo UI" w:hAnsi="Meiryo UI" w:cs="Meiryo UI"/>
                <w:noProof/>
                <w:sz w:val="14"/>
              </w:rPr>
              <w:drawing>
                <wp:inline distT="0" distB="0" distL="0" distR="0" wp14:anchorId="08F3A608" wp14:editId="06354133">
                  <wp:extent cx="2323115" cy="2619375"/>
                  <wp:effectExtent l="0" t="0" r="1270" b="0"/>
                  <wp:docPr id="3" name="図 3" descr="C:\Users\asahara\Desktop\スリット茶のうま味\DSC_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ahara\Desktop\スリット茶のうま味\DSC_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813" cy="262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1050">
              <w:rPr>
                <w:rFonts w:ascii="Meiryo UI" w:eastAsia="Meiryo UI" w:hAnsi="Meiryo UI" w:cs="Meiryo UI"/>
                <w:noProof/>
                <w:sz w:val="14"/>
              </w:rPr>
              <w:t>f</w:t>
            </w:r>
            <w:r w:rsidR="00E97881">
              <w:rPr>
                <w:rFonts w:ascii="Meiryo UI" w:eastAsia="Meiryo UI" w:hAnsi="Meiryo UI" w:cs="Meiryo UI"/>
                <w:noProof/>
                <w:sz w:val="14"/>
              </w:rPr>
              <w:drawing>
                <wp:inline distT="0" distB="0" distL="0" distR="0" wp14:anchorId="4412EF29" wp14:editId="256DC320">
                  <wp:extent cx="2302094" cy="2114550"/>
                  <wp:effectExtent l="0" t="0" r="3175" b="0"/>
                  <wp:docPr id="5" name="図 5" descr="C:\Users\asahara\Desktop\スリット茶のうま味\DSC_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ahara\Desktop\スリット茶のうま味\DSC_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12" cy="211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E97881" w:rsidRPr="00BD7A76" w:rsidRDefault="00E97881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209" w:type="dxa"/>
          </w:tcPr>
          <w:p w:rsidR="006522AA" w:rsidRPr="006522AA" w:rsidRDefault="006522AA" w:rsidP="00030165">
            <w:pPr>
              <w:pStyle w:val="1"/>
              <w:ind w:firstLineChars="200" w:firstLine="800"/>
              <w:rPr>
                <w:rStyle w:val="10"/>
                <w:rFonts w:asciiTheme="minorEastAsia" w:eastAsiaTheme="minorEastAsia"/>
                <w:color w:val="01544A" w:themeColor="accent1" w:themeShade="80"/>
                <w:sz w:val="40"/>
                <w:szCs w:val="40"/>
                <w:u w:val="double"/>
              </w:rPr>
            </w:pPr>
            <w:r w:rsidRPr="006522AA">
              <w:rPr>
                <w:rStyle w:val="10"/>
                <w:rFonts w:asciiTheme="minorEastAsia" w:eastAsiaTheme="minorEastAsia" w:hint="eastAsia"/>
                <w:color w:val="01544A" w:themeColor="accent1" w:themeShade="80"/>
                <w:sz w:val="40"/>
                <w:szCs w:val="40"/>
                <w:u w:val="double"/>
              </w:rPr>
              <w:t>急須と湯呑の一体化</w:t>
            </w:r>
          </w:p>
          <w:p w:rsidR="008709BC" w:rsidRPr="008709BC" w:rsidRDefault="008709BC" w:rsidP="009547E5">
            <w:pPr>
              <w:pStyle w:val="1"/>
              <w:jc w:val="center"/>
              <w:rPr>
                <w:rStyle w:val="10"/>
                <w:rFonts w:asciiTheme="minorEastAsia" w:eastAsiaTheme="minorEastAsia"/>
                <w:color w:val="FF0000"/>
                <w:sz w:val="21"/>
                <w:szCs w:val="21"/>
              </w:rPr>
            </w:pPr>
          </w:p>
          <w:p w:rsidR="009547E5" w:rsidRPr="00030165" w:rsidRDefault="009547E5" w:rsidP="00030165">
            <w:pPr>
              <w:pStyle w:val="1"/>
              <w:ind w:firstLineChars="300" w:firstLine="840"/>
              <w:rPr>
                <w:rStyle w:val="10"/>
                <w:rFonts w:asciiTheme="minorEastAsia" w:eastAsiaTheme="minorEastAsia"/>
                <w:color w:val="FF0000"/>
                <w:sz w:val="28"/>
                <w:szCs w:val="28"/>
              </w:rPr>
            </w:pPr>
            <w:r w:rsidRPr="00030165">
              <w:rPr>
                <w:rStyle w:val="10"/>
                <w:rFonts w:asciiTheme="minorEastAsia" w:eastAsiaTheme="minorEastAsia" w:hint="eastAsia"/>
                <w:color w:val="FF0000"/>
                <w:sz w:val="28"/>
                <w:szCs w:val="28"/>
              </w:rPr>
              <w:t>－ 新提案 スリットの</w:t>
            </w:r>
            <w:r w:rsidR="00F5302B" w:rsidRPr="00030165">
              <w:rPr>
                <w:rStyle w:val="10"/>
                <w:rFonts w:asciiTheme="minorEastAsia" w:eastAsiaTheme="minorEastAsia" w:hint="eastAsia"/>
                <w:color w:val="FF0000"/>
                <w:sz w:val="28"/>
                <w:szCs w:val="28"/>
              </w:rPr>
              <w:t>特徴</w:t>
            </w:r>
            <w:r w:rsidRPr="00030165">
              <w:rPr>
                <w:rStyle w:val="10"/>
                <w:rFonts w:asciiTheme="minorEastAsia" w:eastAsiaTheme="minorEastAsia" w:hint="eastAsia"/>
                <w:color w:val="FF0000"/>
                <w:sz w:val="28"/>
                <w:szCs w:val="28"/>
              </w:rPr>
              <w:t xml:space="preserve"> －</w:t>
            </w:r>
          </w:p>
          <w:p w:rsidR="00E97881" w:rsidRPr="00B5480C" w:rsidRDefault="00E97881" w:rsidP="006522AA">
            <w:pPr>
              <w:pStyle w:val="1"/>
              <w:rPr>
                <w:rStyle w:val="10"/>
                <w:rFonts w:asciiTheme="minorEastAsia" w:eastAsiaTheme="minorEastAsia" w:hint="eastAsia"/>
                <w:color w:val="auto"/>
                <w:szCs w:val="32"/>
              </w:rPr>
            </w:pPr>
            <w:r w:rsidRPr="00B5480C">
              <w:rPr>
                <w:rStyle w:val="10"/>
                <w:rFonts w:asciiTheme="minorEastAsia" w:eastAsiaTheme="minorEastAsia" w:hint="eastAsia"/>
                <w:color w:val="auto"/>
                <w:szCs w:val="32"/>
              </w:rPr>
              <w:t>◎茶</w:t>
            </w:r>
            <w:r w:rsidR="009547E5">
              <w:rPr>
                <w:rStyle w:val="10"/>
                <w:rFonts w:asciiTheme="minorEastAsia" w:eastAsiaTheme="minorEastAsia" w:hint="eastAsia"/>
                <w:color w:val="auto"/>
                <w:szCs w:val="32"/>
              </w:rPr>
              <w:t>葉</w:t>
            </w:r>
            <w:r w:rsidR="00F27944" w:rsidRPr="00B5480C">
              <w:rPr>
                <w:rStyle w:val="10"/>
                <w:rFonts w:asciiTheme="minorEastAsia" w:eastAsiaTheme="minorEastAsia" w:hint="eastAsia"/>
                <w:color w:val="auto"/>
                <w:szCs w:val="32"/>
              </w:rPr>
              <w:t>の</w:t>
            </w:r>
            <w:r w:rsidR="009547E5">
              <w:rPr>
                <w:rStyle w:val="10"/>
                <w:rFonts w:asciiTheme="minorEastAsia" w:eastAsiaTheme="minorEastAsia" w:hint="eastAsia"/>
                <w:color w:val="auto"/>
                <w:szCs w:val="32"/>
              </w:rPr>
              <w:t xml:space="preserve"> </w:t>
            </w:r>
            <w:r w:rsidR="00F27944" w:rsidRPr="00B5480C">
              <w:rPr>
                <w:rStyle w:val="10"/>
                <w:rFonts w:asciiTheme="minorEastAsia" w:eastAsiaTheme="minorEastAsia" w:hint="eastAsia"/>
                <w:color w:val="auto"/>
                <w:szCs w:val="32"/>
              </w:rPr>
              <w:t>うま味</w:t>
            </w:r>
            <w:r w:rsidR="006522AA" w:rsidRPr="00B5480C">
              <w:rPr>
                <w:rStyle w:val="10"/>
                <w:rFonts w:asciiTheme="minorEastAsia" w:eastAsiaTheme="minorEastAsia" w:hint="eastAsia"/>
                <w:color w:val="auto"/>
                <w:szCs w:val="32"/>
              </w:rPr>
              <w:t>が直接伝わる</w:t>
            </w:r>
          </w:p>
          <w:p w:rsidR="00B5480C" w:rsidRDefault="00F27944" w:rsidP="00E978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◎</w:t>
            </w:r>
            <w:r w:rsidR="00B5480C">
              <w:rPr>
                <w:rFonts w:hint="eastAsia"/>
                <w:sz w:val="32"/>
                <w:szCs w:val="32"/>
              </w:rPr>
              <w:t>茶こしスリットが茶葉の詰りを</w:t>
            </w:r>
            <w:r w:rsidR="001D6175">
              <w:rPr>
                <w:rFonts w:hint="eastAsia"/>
                <w:sz w:val="32"/>
                <w:szCs w:val="32"/>
              </w:rPr>
              <w:t>無くしました</w:t>
            </w:r>
            <w:r w:rsidR="00B5480C">
              <w:rPr>
                <w:rFonts w:hint="eastAsia"/>
                <w:sz w:val="32"/>
                <w:szCs w:val="32"/>
              </w:rPr>
              <w:t>。</w:t>
            </w:r>
          </w:p>
          <w:p w:rsidR="001D6175" w:rsidRDefault="001D6175" w:rsidP="00E978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◎二煎、三煎と茶葉がスリットをふせぐことなくスムーズにお茶を楽しめます。</w:t>
            </w:r>
          </w:p>
          <w:p w:rsidR="00E97881" w:rsidRPr="009547E5" w:rsidRDefault="00E97881" w:rsidP="00E97881">
            <w:pPr>
              <w:rPr>
                <w:sz w:val="32"/>
                <w:szCs w:val="32"/>
              </w:rPr>
            </w:pPr>
            <w:r w:rsidRPr="00F27944">
              <w:rPr>
                <w:rFonts w:hint="eastAsia"/>
                <w:sz w:val="32"/>
                <w:szCs w:val="32"/>
              </w:rPr>
              <w:t>◎</w:t>
            </w:r>
            <w:r w:rsidR="001D6175">
              <w:rPr>
                <w:rFonts w:hint="eastAsia"/>
                <w:sz w:val="32"/>
                <w:szCs w:val="32"/>
              </w:rPr>
              <w:t>衛生的にも優れ</w:t>
            </w:r>
            <w:r w:rsidR="00F27944" w:rsidRPr="00B5480C">
              <w:rPr>
                <w:rFonts w:hint="eastAsia"/>
                <w:sz w:val="32"/>
                <w:szCs w:val="32"/>
              </w:rPr>
              <w:t>スリット</w:t>
            </w:r>
            <w:r w:rsidR="009547E5">
              <w:rPr>
                <w:rFonts w:hint="eastAsia"/>
                <w:sz w:val="32"/>
                <w:szCs w:val="32"/>
              </w:rPr>
              <w:t>の</w:t>
            </w:r>
            <w:r w:rsidR="00F27944" w:rsidRPr="00B5480C">
              <w:rPr>
                <w:rFonts w:hint="eastAsia"/>
                <w:sz w:val="32"/>
                <w:szCs w:val="32"/>
              </w:rPr>
              <w:t>取外し</w:t>
            </w:r>
            <w:r w:rsidR="001D6175">
              <w:rPr>
                <w:rFonts w:hint="eastAsia"/>
                <w:sz w:val="32"/>
                <w:szCs w:val="32"/>
              </w:rPr>
              <w:t>が</w:t>
            </w:r>
            <w:r w:rsidR="00030165">
              <w:rPr>
                <w:rFonts w:hint="eastAsia"/>
                <w:sz w:val="32"/>
                <w:szCs w:val="32"/>
              </w:rPr>
              <w:t>簡単</w:t>
            </w:r>
            <w:r w:rsidR="001D6175">
              <w:rPr>
                <w:rFonts w:hint="eastAsia"/>
                <w:sz w:val="32"/>
                <w:szCs w:val="32"/>
              </w:rPr>
              <w:t>にでき</w:t>
            </w:r>
            <w:r w:rsidR="009547E5">
              <w:rPr>
                <w:rFonts w:hint="eastAsia"/>
                <w:sz w:val="32"/>
                <w:szCs w:val="32"/>
              </w:rPr>
              <w:t>洗い流す</w:t>
            </w:r>
            <w:r w:rsidR="001D6175">
              <w:rPr>
                <w:rFonts w:hint="eastAsia"/>
                <w:sz w:val="32"/>
                <w:szCs w:val="32"/>
              </w:rPr>
              <w:t>ことも簡単にできます。</w:t>
            </w:r>
          </w:p>
          <w:p w:rsidR="00F27944" w:rsidRDefault="00F27944" w:rsidP="00E97881">
            <w:pPr>
              <w:rPr>
                <w:sz w:val="32"/>
                <w:szCs w:val="32"/>
              </w:rPr>
            </w:pPr>
            <w:r w:rsidRPr="00B5480C">
              <w:rPr>
                <w:rFonts w:hint="eastAsia"/>
                <w:sz w:val="32"/>
                <w:szCs w:val="32"/>
              </w:rPr>
              <w:t>◎</w:t>
            </w:r>
            <w:r w:rsidR="009547E5">
              <w:rPr>
                <w:rFonts w:hint="eastAsia"/>
                <w:sz w:val="32"/>
                <w:szCs w:val="32"/>
              </w:rPr>
              <w:t>茶葉</w:t>
            </w:r>
            <w:r w:rsidR="00F5302B">
              <w:rPr>
                <w:rFonts w:hint="eastAsia"/>
                <w:sz w:val="32"/>
                <w:szCs w:val="32"/>
              </w:rPr>
              <w:t>をどちらの層に入れても</w:t>
            </w:r>
            <w:r w:rsidR="00F5302B">
              <w:rPr>
                <w:rFonts w:hint="eastAsia"/>
                <w:sz w:val="32"/>
                <w:szCs w:val="32"/>
              </w:rPr>
              <w:t>OK</w:t>
            </w:r>
            <w:r w:rsidR="009547E5">
              <w:rPr>
                <w:rFonts w:hint="eastAsia"/>
                <w:sz w:val="32"/>
                <w:szCs w:val="32"/>
              </w:rPr>
              <w:t>。</w:t>
            </w:r>
          </w:p>
          <w:p w:rsidR="00F5302B" w:rsidRDefault="00F5302B" w:rsidP="00E978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◎</w:t>
            </w: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側に茶葉を選択した場合、</w:t>
            </w:r>
            <w:r w:rsidR="008A4D37">
              <w:rPr>
                <w:rFonts w:hint="eastAsia"/>
                <w:sz w:val="32"/>
                <w:szCs w:val="32"/>
              </w:rPr>
              <w:t>液体</w:t>
            </w:r>
            <w:r>
              <w:rPr>
                <w:rFonts w:hint="eastAsia"/>
                <w:sz w:val="32"/>
                <w:szCs w:val="32"/>
              </w:rPr>
              <w:t>に浸かることなく湯切りが出来、渋くならない。</w:t>
            </w:r>
          </w:p>
          <w:p w:rsidR="00762798" w:rsidRDefault="00762798" w:rsidP="00E97881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◎一人でもリーフ茶が楽しめる。</w:t>
            </w:r>
          </w:p>
          <w:p w:rsidR="00E97881" w:rsidRPr="00844F7D" w:rsidRDefault="00871050" w:rsidP="00871050">
            <w:pPr>
              <w:ind w:right="200"/>
              <w:jc w:val="right"/>
            </w:pPr>
            <w:r w:rsidRPr="00871050">
              <w:rPr>
                <w:rFonts w:hint="eastAsia"/>
                <w:color w:val="FF0000"/>
              </w:rPr>
              <w:t>－</w:t>
            </w:r>
            <w:r w:rsidRPr="00871050">
              <w:rPr>
                <w:rFonts w:hint="eastAsia"/>
                <w:color w:val="FF0000"/>
              </w:rPr>
              <w:t xml:space="preserve"> </w:t>
            </w:r>
            <w:r w:rsidRPr="00871050">
              <w:rPr>
                <w:rFonts w:hint="eastAsia"/>
                <w:color w:val="FF0000"/>
              </w:rPr>
              <w:t>特許出願中</w:t>
            </w:r>
            <w:r w:rsidRPr="00871050">
              <w:rPr>
                <w:rFonts w:hint="eastAsia"/>
                <w:color w:val="FF0000"/>
              </w:rPr>
              <w:t xml:space="preserve"> </w:t>
            </w:r>
            <w:r w:rsidRPr="00871050">
              <w:rPr>
                <w:rFonts w:hint="eastAsia"/>
                <w:color w:val="FF0000"/>
              </w:rPr>
              <w:t>－</w:t>
            </w:r>
          </w:p>
        </w:tc>
        <w:tc>
          <w:tcPr>
            <w:tcW w:w="1314" w:type="dxa"/>
          </w:tcPr>
          <w:p w:rsidR="00E97881" w:rsidRPr="00844F7D" w:rsidRDefault="00E97881" w:rsidP="00161D1B">
            <w:pPr>
              <w:pStyle w:val="1"/>
              <w:rPr>
                <w:rStyle w:val="10"/>
                <w:rFonts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</w:tcPr>
          <w:p w:rsidR="00E97881" w:rsidRPr="00844F7D" w:rsidRDefault="00E97881" w:rsidP="00161D1B">
            <w:pPr>
              <w:pStyle w:val="1"/>
              <w:rPr>
                <w:rStyle w:val="10"/>
                <w:rFonts w:hint="eastAsia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75" w:type="dxa"/>
          </w:tcPr>
          <w:p w:rsidR="00E97881" w:rsidRPr="00844F7D" w:rsidRDefault="00E97881" w:rsidP="00161D1B">
            <w:pPr>
              <w:pStyle w:val="1"/>
              <w:rPr>
                <w:rStyle w:val="10"/>
                <w:rFonts w:hint="eastAsia"/>
                <w:b/>
                <w:color w:val="FF0000"/>
                <w:sz w:val="24"/>
                <w:szCs w:val="24"/>
              </w:rPr>
            </w:pPr>
          </w:p>
        </w:tc>
      </w:tr>
    </w:tbl>
    <w:p w:rsidR="00C269FF" w:rsidRPr="00BD7A76" w:rsidRDefault="00871050">
      <w:pPr>
        <w:pStyle w:val="af2"/>
        <w:rPr>
          <w:rFonts w:ascii="Meiryo UI" w:eastAsia="Meiryo UI" w:hAnsi="Meiryo UI" w:cs="Meiryo UI"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467B0" wp14:editId="5D6A889A">
                <wp:simplePos x="0" y="0"/>
                <wp:positionH relativeFrom="column">
                  <wp:posOffset>3875383</wp:posOffset>
                </wp:positionH>
                <wp:positionV relativeFrom="paragraph">
                  <wp:posOffset>205040</wp:posOffset>
                </wp:positionV>
                <wp:extent cx="2879725" cy="1303283"/>
                <wp:effectExtent l="0" t="0" r="15875" b="1143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303283"/>
                        </a:xfrm>
                        <a:prstGeom prst="wedgeRectCallout">
                          <a:avLst>
                            <a:gd name="adj1" fmla="val -20833"/>
                            <a:gd name="adj2" fmla="val 437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50" w:rsidRPr="00871050" w:rsidRDefault="00871050" w:rsidP="008710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05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製造</w:t>
                            </w:r>
                            <w:r w:rsidRPr="00871050">
                              <w:rPr>
                                <w:b/>
                                <w:sz w:val="24"/>
                                <w:szCs w:val="24"/>
                              </w:rPr>
                              <w:t>・販売元</w:t>
                            </w:r>
                            <w:r w:rsidR="0076279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71050" w:rsidRPr="00871050" w:rsidRDefault="00871050" w:rsidP="00871050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710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有限会社</w:t>
                            </w:r>
                            <w:r w:rsidRPr="00871050">
                              <w:rPr>
                                <w:sz w:val="24"/>
                                <w:szCs w:val="24"/>
                              </w:rPr>
                              <w:t>浅原工業</w:t>
                            </w:r>
                            <w:r w:rsidR="007F08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08B1">
                              <w:rPr>
                                <w:sz w:val="24"/>
                                <w:szCs w:val="24"/>
                              </w:rPr>
                              <w:t xml:space="preserve">　代表　浅原克好</w:t>
                            </w:r>
                          </w:p>
                          <w:p w:rsidR="00871050" w:rsidRPr="00871050" w:rsidRDefault="00871050" w:rsidP="0087105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7105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TEL 0</w:t>
                            </w:r>
                            <w:r w:rsidRPr="00871050">
                              <w:rPr>
                                <w:sz w:val="21"/>
                                <w:szCs w:val="21"/>
                              </w:rPr>
                              <w:t>547-38-2902    FAX  0547-38-2234</w:t>
                            </w:r>
                          </w:p>
                          <w:p w:rsidR="00871050" w:rsidRPr="00871050" w:rsidRDefault="00871050" w:rsidP="0087105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7105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87105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427-0107 </w:t>
                            </w:r>
                            <w:r w:rsidRPr="0087105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静岡県</w:t>
                            </w:r>
                            <w:r w:rsidRPr="00871050">
                              <w:rPr>
                                <w:sz w:val="21"/>
                                <w:szCs w:val="21"/>
                              </w:rPr>
                              <w:t>島田市船木</w:t>
                            </w:r>
                            <w:r w:rsidRPr="0087105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294-12</w:t>
                            </w:r>
                          </w:p>
                          <w:p w:rsidR="00871050" w:rsidRDefault="00871050" w:rsidP="0087105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67B0" id="四角形吹き出し 1" o:spid="_x0000_s1031" type="#_x0000_t61" style="position:absolute;margin-left:305.15pt;margin-top:16.15pt;width:226.75pt;height:10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" adj="6300,20249" fillcolor="white [3201]" strokecolor="#6a5178 [3209]" strokeweight="1pt">
                <v:textbox>
                  <w:txbxContent>
                    <w:p w:rsidR="00871050" w:rsidRPr="00871050" w:rsidRDefault="00871050" w:rsidP="008710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1050">
                        <w:rPr>
                          <w:rFonts w:hint="eastAsia"/>
                          <w:b/>
                          <w:sz w:val="24"/>
                          <w:szCs w:val="24"/>
                        </w:rPr>
                        <w:t>製造</w:t>
                      </w:r>
                      <w:r w:rsidRPr="00871050">
                        <w:rPr>
                          <w:b/>
                          <w:sz w:val="24"/>
                          <w:szCs w:val="24"/>
                        </w:rPr>
                        <w:t>・販売元</w:t>
                      </w:r>
                      <w:r w:rsidR="0076279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71050" w:rsidRPr="00871050" w:rsidRDefault="00871050" w:rsidP="00871050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71050">
                        <w:rPr>
                          <w:rFonts w:hint="eastAsia"/>
                          <w:sz w:val="24"/>
                          <w:szCs w:val="24"/>
                        </w:rPr>
                        <w:t>有限会社</w:t>
                      </w:r>
                      <w:r w:rsidRPr="00871050">
                        <w:rPr>
                          <w:sz w:val="24"/>
                          <w:szCs w:val="24"/>
                        </w:rPr>
                        <w:t>浅原工業</w:t>
                      </w:r>
                      <w:r w:rsidR="007F08B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F08B1">
                        <w:rPr>
                          <w:sz w:val="24"/>
                          <w:szCs w:val="24"/>
                        </w:rPr>
                        <w:t xml:space="preserve">　代表　浅原克好</w:t>
                      </w:r>
                    </w:p>
                    <w:p w:rsidR="00871050" w:rsidRPr="00871050" w:rsidRDefault="00871050" w:rsidP="0087105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871050">
                        <w:rPr>
                          <w:rFonts w:hint="eastAsia"/>
                          <w:sz w:val="21"/>
                          <w:szCs w:val="21"/>
                        </w:rPr>
                        <w:t>TEL 0</w:t>
                      </w:r>
                      <w:r w:rsidRPr="00871050">
                        <w:rPr>
                          <w:sz w:val="21"/>
                          <w:szCs w:val="21"/>
                        </w:rPr>
                        <w:t>547-38-2902    FAX  0547-38-2234</w:t>
                      </w:r>
                    </w:p>
                    <w:p w:rsidR="00871050" w:rsidRPr="00871050" w:rsidRDefault="00871050" w:rsidP="0087105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871050">
                        <w:rPr>
                          <w:rFonts w:hint="eastAsia"/>
                          <w:sz w:val="21"/>
                          <w:szCs w:val="21"/>
                        </w:rPr>
                        <w:t>〒</w:t>
                      </w:r>
                      <w:r w:rsidRPr="00871050">
                        <w:rPr>
                          <w:rFonts w:hint="eastAsia"/>
                          <w:sz w:val="21"/>
                          <w:szCs w:val="21"/>
                        </w:rPr>
                        <w:t xml:space="preserve">427-0107 </w:t>
                      </w:r>
                      <w:r w:rsidRPr="00871050">
                        <w:rPr>
                          <w:rFonts w:hint="eastAsia"/>
                          <w:sz w:val="21"/>
                          <w:szCs w:val="21"/>
                        </w:rPr>
                        <w:t>静岡県</w:t>
                      </w:r>
                      <w:r w:rsidRPr="00871050">
                        <w:rPr>
                          <w:sz w:val="21"/>
                          <w:szCs w:val="21"/>
                        </w:rPr>
                        <w:t>島田市船木</w:t>
                      </w:r>
                      <w:r w:rsidRPr="00871050">
                        <w:rPr>
                          <w:rFonts w:hint="eastAsia"/>
                          <w:sz w:val="21"/>
                          <w:szCs w:val="21"/>
                        </w:rPr>
                        <w:t>294-12</w:t>
                      </w:r>
                    </w:p>
                    <w:p w:rsidR="00871050" w:rsidRDefault="00871050" w:rsidP="0087105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269FF" w:rsidRPr="00BD7A76" w:rsidSect="00BE6FD3">
      <w:pgSz w:w="12240" w:h="15840" w:code="1"/>
      <w:pgMar w:top="1440" w:right="1080" w:bottom="1440" w:left="108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2C" w:rsidRDefault="0010292C">
      <w:pPr>
        <w:spacing w:after="0" w:line="240" w:lineRule="auto"/>
      </w:pPr>
      <w:r>
        <w:separator/>
      </w:r>
    </w:p>
  </w:endnote>
  <w:endnote w:type="continuationSeparator" w:id="0">
    <w:p w:rsidR="0010292C" w:rsidRDefault="0010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2C" w:rsidRDefault="0010292C">
      <w:pPr>
        <w:spacing w:after="0" w:line="240" w:lineRule="auto"/>
      </w:pPr>
      <w:r>
        <w:separator/>
      </w:r>
    </w:p>
  </w:footnote>
  <w:footnote w:type="continuationSeparator" w:id="0">
    <w:p w:rsidR="0010292C" w:rsidRDefault="00102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D3"/>
    <w:rsid w:val="00030165"/>
    <w:rsid w:val="000A24FC"/>
    <w:rsid w:val="000B30EE"/>
    <w:rsid w:val="000C5AE2"/>
    <w:rsid w:val="0010292C"/>
    <w:rsid w:val="0016003F"/>
    <w:rsid w:val="00161D1B"/>
    <w:rsid w:val="0019471B"/>
    <w:rsid w:val="001D6175"/>
    <w:rsid w:val="002A73B9"/>
    <w:rsid w:val="003536F1"/>
    <w:rsid w:val="00356552"/>
    <w:rsid w:val="00365AAD"/>
    <w:rsid w:val="00480E26"/>
    <w:rsid w:val="00591017"/>
    <w:rsid w:val="005D2470"/>
    <w:rsid w:val="00636814"/>
    <w:rsid w:val="00640EEF"/>
    <w:rsid w:val="006522AA"/>
    <w:rsid w:val="0069222D"/>
    <w:rsid w:val="00762798"/>
    <w:rsid w:val="007C12E5"/>
    <w:rsid w:val="007F08B1"/>
    <w:rsid w:val="00844F7D"/>
    <w:rsid w:val="008709BC"/>
    <w:rsid w:val="00871050"/>
    <w:rsid w:val="008A4D37"/>
    <w:rsid w:val="008F098B"/>
    <w:rsid w:val="009547E5"/>
    <w:rsid w:val="009847C2"/>
    <w:rsid w:val="00A42119"/>
    <w:rsid w:val="00A54ED0"/>
    <w:rsid w:val="00B5480C"/>
    <w:rsid w:val="00B91F99"/>
    <w:rsid w:val="00BD7A76"/>
    <w:rsid w:val="00BE6FD3"/>
    <w:rsid w:val="00C22475"/>
    <w:rsid w:val="00C269FF"/>
    <w:rsid w:val="00CA740E"/>
    <w:rsid w:val="00CD69C8"/>
    <w:rsid w:val="00D93EBD"/>
    <w:rsid w:val="00DB1B23"/>
    <w:rsid w:val="00E97881"/>
    <w:rsid w:val="00EE400C"/>
    <w:rsid w:val="00F27944"/>
    <w:rsid w:val="00F5302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FBBC6-7DB5-487E-A8AB-14FA4032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0301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03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hara\AppData\Roaming\Microsoft\Templates\&#12499;&#12472;&#12493;&#12473;&#29992;&#12481;&#12521;&#12471;(2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ビジネス用チラシ(2)</Template>
  <TotalTime>286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asahara</dc:creator>
  <cp:keywords/>
  <cp:lastModifiedBy>asahara</cp:lastModifiedBy>
  <cp:revision>18</cp:revision>
  <cp:lastPrinted>2015-08-27T07:51:00Z</cp:lastPrinted>
  <dcterms:created xsi:type="dcterms:W3CDTF">2015-07-17T23:08:00Z</dcterms:created>
  <dcterms:modified xsi:type="dcterms:W3CDTF">2015-08-27T08:12:00Z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